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E783F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成都市羽毛球协会裁判员费用标准</w:t>
      </w:r>
    </w:p>
    <w:p w14:paraId="32F4EDF7"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</w:p>
    <w:p w14:paraId="007B097D">
      <w:pPr>
        <w:numPr>
          <w:ilvl w:val="0"/>
          <w:numId w:val="0"/>
        </w:numPr>
        <w:jc w:val="left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人员费用标准（节）：每天比赛按早上、下午、晚上分为三节。</w:t>
      </w:r>
    </w:p>
    <w:p w14:paraId="478D54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1.裁判长、编排长费用：240元/人/节。</w:t>
      </w:r>
    </w:p>
    <w:p w14:paraId="719499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编排费用：参赛人数在300人以下编排长费用为120元/人，编排员70元/人；300人-600人编排长费用为240元/人，编排员140元/人；600人-900人编排长费用为360元/人，编排员210元/人；900人以上编排长费用为480元/人，编排员280元/人。</w:t>
      </w:r>
    </w:p>
    <w:p w14:paraId="29B513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3.一级裁判员：140元/人/节。</w:t>
      </w:r>
    </w:p>
    <w:p w14:paraId="7DC756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4.二级裁判员：120元/人/节。</w:t>
      </w:r>
    </w:p>
    <w:p w14:paraId="694A6C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5.三级裁判员：100元/人/节。</w:t>
      </w:r>
    </w:p>
    <w:p w14:paraId="43CC65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伙食补贴：30元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/顿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（若未提供餐食）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40E3D7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7.交通补贴：绕城内20元/人/天，绕城外40元/人/天。</w:t>
      </w:r>
    </w:p>
    <w:p w14:paraId="527ACA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 w14:paraId="61245C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36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pacing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113030</wp:posOffset>
            </wp:positionV>
            <wp:extent cx="1369695" cy="1369695"/>
            <wp:effectExtent l="0" t="0" r="1905" b="1905"/>
            <wp:wrapNone/>
            <wp:docPr id="14" name="图片 14" descr="羽协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羽协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9B4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成都市羽毛球协会</w:t>
      </w:r>
    </w:p>
    <w:p w14:paraId="1798A9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                 2025年1月13日</w:t>
      </w:r>
    </w:p>
    <w:p w14:paraId="5C6FC8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044DA171">
      <w:pPr>
        <w:numPr>
          <w:ilvl w:val="0"/>
          <w:numId w:val="0"/>
        </w:numPr>
        <w:ind w:left="481" w:leftChars="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N2ZmMzhkZTEwOWUzYzM0ZjExN2VhOGFlN2QzNWMifQ=="/>
  </w:docVars>
  <w:rsids>
    <w:rsidRoot w:val="00000000"/>
    <w:rsid w:val="020478D9"/>
    <w:rsid w:val="041865F9"/>
    <w:rsid w:val="0A8D4903"/>
    <w:rsid w:val="124320BD"/>
    <w:rsid w:val="1DB92FCB"/>
    <w:rsid w:val="3CA02CDC"/>
    <w:rsid w:val="45B749B4"/>
    <w:rsid w:val="5FA112A2"/>
    <w:rsid w:val="71B27E22"/>
    <w:rsid w:val="7614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287</Characters>
  <Lines>0</Lines>
  <Paragraphs>0</Paragraphs>
  <TotalTime>1</TotalTime>
  <ScaleCrop>false</ScaleCrop>
  <LinksUpToDate>false</LinksUpToDate>
  <CharactersWithSpaces>287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2022-07-04T13:54:00Z</dcterms:created>
  <dc:creator>Administrator</dc:creator>
  <cp:lastModifiedBy>肖强</cp:lastModifiedBy>
  <dcterms:modified xsi:type="dcterms:W3CDTF">2025-01-21T07:02:33Z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766662B6BEAE4915B4BFD9B4FF4B260A_13</vt:lpwstr>
  </property>
  <property fmtid="{D5CDD505-2E9C-101B-9397-08002B2CF9AE}" pid="4" name="KSOTemplateDocerSaveRecord">
    <vt:lpwstr>eyJoZGlkIjoiYzRmN2ZmMzhkZTEwOWUzYzM0ZjExN2VhOGFlN2QzNWMiLCJ1c2VySWQiOiIxNTA5NTU2NDM5In0=</vt:lpwstr>
  </property>
</Properties>
</file>