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  <w:t>疫情</w:t>
      </w: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  <w:lang w:val="en-US" w:eastAsia="zh-Hans"/>
        </w:rPr>
        <w:t>防控</w:t>
      </w: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3147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31" w:line="450" w:lineRule="exact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en-US" w:eastAsia="zh-Hans" w:bidi="zh-CN"/>
        </w:rPr>
        <w:t>赛事组委会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90" w:line="450" w:lineRule="exact"/>
        <w:ind w:right="114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我是本次赛会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en-US" w:bidi="zh-CN"/>
        </w:rPr>
        <w:t xml:space="preserve">         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zh-CN" w:bidi="zh-CN"/>
        </w:rPr>
        <w:t>运动队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的（运动队领队、教练员、运动员、裁判员、工作人员、媒体人员）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， 身份证号码：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>，家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住：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。为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搞好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防控新冠肺炎疫情的联防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联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控、群防群控，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坚持持久防控、常态化防控，做好比赛疫情防控防护，我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一、如实向家人和亲友宣传新型冠状病毒感染的肺炎疫情防控知识，不造谣、不信谣、不传谣。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二、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向所在运动</w:t>
      </w:r>
      <w:bookmarkStart w:id="0" w:name="_GoBack"/>
      <w:bookmarkEnd w:id="0"/>
      <w:r>
        <w:rPr>
          <w:rFonts w:hint="eastAsia" w:ascii="方正仿宋_GBK" w:hAnsi="Times New Roman" w:eastAsia="方正仿宋_GBK"/>
          <w:kern w:val="0"/>
          <w:sz w:val="32"/>
          <w:szCs w:val="32"/>
        </w:rPr>
        <w:t>队和赛事竞赛委员会如实报告自己行踪、体温和健康状况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。如实报告与疫情相关的情况，配合本队和赛事竞赛委员会进行疫情摸排。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三、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如实报告本人和共同居住的家庭成员往返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如果有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与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返回人员、确诊病例或疑似病例接触的情况，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立即报告各本队领队和单项竞赛委员会，并自觉居家隔离14天，隔离期满自觉到医院核酸检测，合格后才能参赛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五、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如本人向本运动队和赛事竞赛委员会报告疫情时，因主观原因迟报、隐报、谎报、乱报造成的一切后果由我本人承担。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450" w:lineRule="exact"/>
        <w:ind w:right="156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51" w:line="450" w:lineRule="exact"/>
        <w:ind w:firstLine="4560" w:firstLineChars="1500"/>
        <w:jc w:val="righ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承诺人：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450" w:lineRule="exact"/>
        <w:jc w:val="right"/>
        <w:textAlignment w:val="auto"/>
        <w:rPr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202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en-US" w:bidi="zh-CN"/>
        </w:rPr>
        <w:t>1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年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月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4650"/>
    <w:rsid w:val="03C64650"/>
    <w:rsid w:val="0D08100A"/>
    <w:rsid w:val="1169059B"/>
    <w:rsid w:val="5FBDF96B"/>
    <w:rsid w:val="79374381"/>
    <w:rsid w:val="7CB154C5"/>
    <w:rsid w:val="D9DE4DBD"/>
    <w:rsid w:val="E95DEB21"/>
    <w:rsid w:val="F6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2020-09-27T16:05:00Z</dcterms:created>
  <dc:creator>悦诗风</dc:creator>
  <cp:lastModifiedBy>zhangjing</cp:lastModifiedBy>
  <dcterms:modified xsi:type="dcterms:W3CDTF">2021-05-29T12:19:56Z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KSOSaveFontToCloudKey">
    <vt:lpwstr>344501763_cloud</vt:lpwstr>
  </property>
  <property fmtid="{D5CDD505-2E9C-101B-9397-08002B2CF9AE}" pid="4" name="ICV">
    <vt:lpwstr>986ED798C0E64B3BA510E726F3C7740E</vt:lpwstr>
  </property>
</Properties>
</file>